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79E" w:rsidRPr="00E4470F" w:rsidRDefault="00E4470F">
      <w:pPr>
        <w:rPr>
          <w:sz w:val="20"/>
          <w:szCs w:val="20"/>
        </w:rPr>
      </w:pPr>
      <w:r w:rsidRPr="00E4470F">
        <w:rPr>
          <w:rFonts w:ascii="Arial" w:eastAsia="Times New Roman" w:hAnsi="Arial" w:cs="Arial"/>
          <w:b/>
          <w:bCs/>
          <w:color w:val="555555"/>
          <w:sz w:val="20"/>
          <w:szCs w:val="20"/>
          <w:lang w:eastAsia="nl-NL"/>
        </w:rPr>
        <w:t>Bedrijfshulpverlening</w:t>
      </w:r>
      <w:r w:rsidRPr="00E4470F">
        <w:rPr>
          <w:rFonts w:ascii="Arial" w:eastAsia="Times New Roman" w:hAnsi="Arial" w:cs="Arial"/>
          <w:color w:val="555555"/>
          <w:sz w:val="20"/>
          <w:szCs w:val="20"/>
          <w:lang w:eastAsia="nl-NL"/>
        </w:rPr>
        <w:br/>
        <w:t>De bedrijfshulpverlening bestaat om de gevolgen van een ongeval voor het personeel van een onderneming te beperken. De bedrijfshulpverleners bieden in ieder geval hulp in de eerste fase van een ongeval totdat de reguliere hulpdiensten zijn gearriveerd. Tot hun takenpakket hoort het verlenen van EHBO, het bestrijden van brand en het evacueren van personeel. Een bedrijfshulpverlener heeft een taakgerichte opleiding gevolgd en moet over materiaal beschikken om zijn taken te kunnen vervullen.</w:t>
      </w:r>
      <w:r w:rsidRPr="00E4470F">
        <w:rPr>
          <w:rFonts w:ascii="Arial" w:eastAsia="Times New Roman" w:hAnsi="Arial" w:cs="Arial"/>
          <w:color w:val="555555"/>
          <w:sz w:val="20"/>
          <w:szCs w:val="20"/>
          <w:lang w:eastAsia="nl-NL"/>
        </w:rPr>
        <w:br/>
        <w:t>Een werkgever is verantwoordelijk voor het organiseren van deskundige bedrijfshulpverlening. In een kleine organisatie kan de werkgever zelf de hulpverleningstaken op zich nemen. Als de werkgever afwezig is, moet wel iemand anders deze taken kunnen overnemen. Het aantal bedrijfshulpverleners per bedrijf ligt niet vast, maar hangt af van de risico’s in het bedrijf. De RI&amp;E is het uitgangspunt om te bepalen welke deskundige bijstand op het gebied van bedrijfshulpverlening nodig is.</w:t>
      </w:r>
      <w:r w:rsidRPr="00E4470F">
        <w:rPr>
          <w:rFonts w:ascii="Arial" w:eastAsia="Times New Roman" w:hAnsi="Arial" w:cs="Arial"/>
          <w:color w:val="555555"/>
          <w:sz w:val="20"/>
          <w:szCs w:val="20"/>
          <w:lang w:eastAsia="nl-NL"/>
        </w:rPr>
        <w:br/>
      </w:r>
      <w:bookmarkStart w:id="0" w:name="_GoBack"/>
      <w:bookmarkEnd w:id="0"/>
    </w:p>
    <w:sectPr w:rsidR="0073379E" w:rsidRPr="00E447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70F"/>
    <w:rsid w:val="0073379E"/>
    <w:rsid w:val="00E447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848</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risicobalans</dc:creator>
  <cp:lastModifiedBy>risicobalans</cp:lastModifiedBy>
  <cp:revision>1</cp:revision>
  <dcterms:created xsi:type="dcterms:W3CDTF">2014-12-16T14:07:00Z</dcterms:created>
  <dcterms:modified xsi:type="dcterms:W3CDTF">2014-12-16T14:08:00Z</dcterms:modified>
</cp:coreProperties>
</file>